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9B5" w:rsidRDefault="00E939B5" w:rsidP="00DC0A1E">
      <w:pPr>
        <w:autoSpaceDE w:val="0"/>
        <w:autoSpaceDN w:val="0"/>
        <w:adjustRightInd w:val="0"/>
        <w:spacing w:after="0" w:line="240" w:lineRule="auto"/>
        <w:jc w:val="right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Załącznik nr 1 do SIWZ</w:t>
      </w:r>
    </w:p>
    <w:p w:rsidR="00E939B5" w:rsidRDefault="00E939B5" w:rsidP="00DC0A1E">
      <w:pPr>
        <w:autoSpaceDE w:val="0"/>
        <w:autoSpaceDN w:val="0"/>
        <w:adjustRightInd w:val="0"/>
        <w:spacing w:after="0" w:line="240" w:lineRule="auto"/>
        <w:jc w:val="right"/>
        <w:rPr>
          <w:rFonts w:ascii="Arial-ItalicMT" w:hAnsi="Arial-ItalicMT" w:cs="Arial-ItalicMT"/>
          <w:i/>
          <w:iCs/>
          <w:sz w:val="20"/>
          <w:szCs w:val="20"/>
        </w:rPr>
      </w:pPr>
      <w:r>
        <w:rPr>
          <w:rFonts w:ascii="Arial-ItalicMT" w:hAnsi="Arial-ItalicMT" w:cs="Arial-ItalicMT"/>
          <w:i/>
          <w:iCs/>
          <w:sz w:val="20"/>
          <w:szCs w:val="20"/>
        </w:rPr>
        <w:t>Szczegółowy opis przedmiotu zamówienia (SOPZ)</w:t>
      </w:r>
    </w:p>
    <w:p w:rsidR="00DC0A1E" w:rsidRDefault="00DC0A1E" w:rsidP="00E939B5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939B5" w:rsidRDefault="00E939B5" w:rsidP="00DC0A1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Szczegółowy opis przedmiotu zamówienia</w:t>
      </w:r>
    </w:p>
    <w:p w:rsidR="00DC0A1E" w:rsidRDefault="00DC0A1E" w:rsidP="00DC0A1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21D77" w:rsidRDefault="00E939B5" w:rsidP="00DF672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NewRomanPSMT" w:hAnsi="TimesNewRomanPSMT" w:cs="TimesNewRomanPSMT"/>
          <w:sz w:val="24"/>
          <w:szCs w:val="24"/>
        </w:rPr>
      </w:pPr>
      <w:r w:rsidRPr="00E21D77">
        <w:rPr>
          <w:rFonts w:ascii="TimesNewRomanPSMT" w:hAnsi="TimesNewRomanPSMT" w:cs="TimesNewRomanPSMT"/>
          <w:sz w:val="24"/>
          <w:szCs w:val="24"/>
        </w:rPr>
        <w:t>Przedmiotem zamówienia jest świadczenie usług pocztowych w obrocie krajowym</w:t>
      </w:r>
      <w:r w:rsidR="00E21D77">
        <w:rPr>
          <w:rFonts w:ascii="TimesNewRomanPSMT" w:hAnsi="TimesNewRomanPSMT" w:cs="TimesNewRomanPSMT"/>
          <w:sz w:val="24"/>
          <w:szCs w:val="24"/>
        </w:rPr>
        <w:t xml:space="preserve"> </w:t>
      </w:r>
      <w:r w:rsidRPr="00E21D77">
        <w:rPr>
          <w:rFonts w:ascii="TimesNewRomanPSMT" w:hAnsi="TimesNewRomanPSMT" w:cs="TimesNewRomanPSMT"/>
          <w:sz w:val="24"/>
          <w:szCs w:val="24"/>
        </w:rPr>
        <w:t>i zagranicznym w zakresie przyjmowania, przemieszczania i doręczania przesyłek</w:t>
      </w:r>
      <w:r w:rsidR="00E21D77">
        <w:rPr>
          <w:rFonts w:ascii="TimesNewRomanPSMT" w:hAnsi="TimesNewRomanPSMT" w:cs="TimesNewRomanPSMT"/>
          <w:sz w:val="24"/>
          <w:szCs w:val="24"/>
        </w:rPr>
        <w:t xml:space="preserve"> </w:t>
      </w:r>
      <w:r w:rsidRPr="00E21D77">
        <w:rPr>
          <w:rFonts w:ascii="TimesNewRomanPSMT" w:hAnsi="TimesNewRomanPSMT" w:cs="TimesNewRomanPSMT"/>
          <w:sz w:val="24"/>
          <w:szCs w:val="24"/>
        </w:rPr>
        <w:t>pocztowych oraz ich ewentualnych zwrotów w rozumien</w:t>
      </w:r>
      <w:r w:rsidR="00DC0A1E" w:rsidRPr="00E21D77">
        <w:rPr>
          <w:rFonts w:ascii="TimesNewRomanPSMT" w:hAnsi="TimesNewRomanPSMT" w:cs="TimesNewRomanPSMT"/>
          <w:sz w:val="24"/>
          <w:szCs w:val="24"/>
        </w:rPr>
        <w:t xml:space="preserve">iu ustawy Prawo pocztowe z dnia </w:t>
      </w:r>
      <w:r w:rsidRPr="00E21D77">
        <w:rPr>
          <w:rFonts w:ascii="TimesNewRomanPSMT" w:hAnsi="TimesNewRomanPSMT" w:cs="TimesNewRomanPSMT"/>
          <w:sz w:val="24"/>
          <w:szCs w:val="24"/>
        </w:rPr>
        <w:t xml:space="preserve">23 listopada 2012 roku (Dz. U. z 2016 r. poz. 1113 z </w:t>
      </w:r>
      <w:proofErr w:type="spellStart"/>
      <w:r w:rsidRPr="00E21D77">
        <w:rPr>
          <w:rFonts w:ascii="TimesNewRomanPSMT" w:hAnsi="TimesNewRomanPSMT" w:cs="TimesNewRomanPSMT"/>
          <w:sz w:val="24"/>
          <w:szCs w:val="24"/>
        </w:rPr>
        <w:t>późn</w:t>
      </w:r>
      <w:proofErr w:type="spellEnd"/>
      <w:r w:rsidRPr="00E21D77">
        <w:rPr>
          <w:rFonts w:ascii="TimesNewRomanPSMT" w:hAnsi="TimesNewRomanPSMT" w:cs="TimesNewRomanPSMT"/>
          <w:sz w:val="24"/>
          <w:szCs w:val="24"/>
        </w:rPr>
        <w:t>. zm.) na rzecz</w:t>
      </w:r>
      <w:r w:rsidR="00DC0A1E" w:rsidRPr="00E21D77">
        <w:rPr>
          <w:rFonts w:ascii="TimesNewRomanPSMT" w:hAnsi="TimesNewRomanPSMT" w:cs="TimesNewRomanPSMT"/>
          <w:sz w:val="24"/>
          <w:szCs w:val="24"/>
        </w:rPr>
        <w:t xml:space="preserve"> Sta</w:t>
      </w:r>
      <w:r w:rsidR="00C267EC">
        <w:rPr>
          <w:rFonts w:ascii="TimesNewRomanPSMT" w:hAnsi="TimesNewRomanPSMT" w:cs="TimesNewRomanPSMT"/>
          <w:sz w:val="24"/>
          <w:szCs w:val="24"/>
        </w:rPr>
        <w:t>rostwa Powiatowego w Wałbrzychu.</w:t>
      </w:r>
    </w:p>
    <w:p w:rsidR="00E21D77" w:rsidRDefault="00E939B5" w:rsidP="00DF672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NewRomanPSMT" w:hAnsi="TimesNewRomanPSMT" w:cs="TimesNewRomanPSMT"/>
          <w:sz w:val="24"/>
          <w:szCs w:val="24"/>
        </w:rPr>
      </w:pPr>
      <w:r w:rsidRPr="00E21D77">
        <w:rPr>
          <w:rFonts w:ascii="TimesNewRomanPSMT" w:hAnsi="TimesNewRomanPSMT" w:cs="TimesNewRomanPSMT"/>
          <w:sz w:val="24"/>
          <w:szCs w:val="24"/>
        </w:rPr>
        <w:t>Wykonawca zobowiązany jest do odpłatnego doręczania i odbioru przesył</w:t>
      </w:r>
      <w:r w:rsidR="00DC0A1E" w:rsidRPr="00E21D77">
        <w:rPr>
          <w:rFonts w:ascii="TimesNewRomanPSMT" w:hAnsi="TimesNewRomanPSMT" w:cs="TimesNewRomanPSMT"/>
          <w:sz w:val="24"/>
          <w:szCs w:val="24"/>
        </w:rPr>
        <w:t xml:space="preserve">ek codziennie </w:t>
      </w:r>
      <w:r w:rsidR="00E21D77">
        <w:rPr>
          <w:rFonts w:ascii="TimesNewRomanPSMT" w:hAnsi="TimesNewRomanPSMT" w:cs="TimesNewRomanPSMT"/>
          <w:sz w:val="24"/>
          <w:szCs w:val="24"/>
        </w:rPr>
        <w:t xml:space="preserve">w dni robocze do i </w:t>
      </w:r>
      <w:r w:rsidRPr="00E21D77">
        <w:rPr>
          <w:rFonts w:ascii="TimesNewRomanPSMT" w:hAnsi="TimesNewRomanPSMT" w:cs="TimesNewRomanPSMT"/>
          <w:sz w:val="24"/>
          <w:szCs w:val="24"/>
        </w:rPr>
        <w:t xml:space="preserve">z siedziby Zamawiającego tj. </w:t>
      </w:r>
      <w:r w:rsidR="00DC0A1E" w:rsidRPr="00E21D77">
        <w:rPr>
          <w:rFonts w:ascii="TimesNewRomanPSMT" w:hAnsi="TimesNewRomanPSMT" w:cs="TimesNewRomanPSMT"/>
          <w:sz w:val="24"/>
          <w:szCs w:val="24"/>
        </w:rPr>
        <w:t>Starostwa Powiatowego w Wałbrzychu, Al. Wyzwolenia 24.</w:t>
      </w:r>
    </w:p>
    <w:p w:rsidR="00E21D77" w:rsidRPr="00E21D77" w:rsidRDefault="00E939B5" w:rsidP="00DF672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NewRomanPSMT" w:hAnsi="TimesNewRomanPSMT" w:cs="TimesNewRomanPSMT"/>
          <w:sz w:val="24"/>
          <w:szCs w:val="24"/>
        </w:rPr>
      </w:pPr>
      <w:r w:rsidRPr="00E21D77">
        <w:rPr>
          <w:rFonts w:ascii="TimesNewRomanPSMT" w:hAnsi="TimesNewRomanPSMT" w:cs="TimesNewRomanPSMT"/>
          <w:color w:val="000000"/>
          <w:sz w:val="24"/>
          <w:szCs w:val="24"/>
        </w:rPr>
        <w:t>Przez przesyłki pocztowe, będące przedmiotem niniejszego zamówienia Zamawiają</w:t>
      </w:r>
      <w:r w:rsidR="00DC0A1E" w:rsidRPr="00E21D77">
        <w:rPr>
          <w:rFonts w:ascii="TimesNewRomanPSMT" w:hAnsi="TimesNewRomanPSMT" w:cs="TimesNewRomanPSMT"/>
          <w:color w:val="000000"/>
          <w:sz w:val="24"/>
          <w:szCs w:val="24"/>
        </w:rPr>
        <w:t xml:space="preserve">cy </w:t>
      </w:r>
      <w:r w:rsidR="00E21D77">
        <w:rPr>
          <w:rFonts w:ascii="TimesNewRomanPSMT" w:hAnsi="TimesNewRomanPSMT" w:cs="TimesNewRomanPSMT"/>
          <w:color w:val="000000"/>
          <w:sz w:val="24"/>
          <w:szCs w:val="24"/>
        </w:rPr>
        <w:t>rozumie:</w:t>
      </w:r>
    </w:p>
    <w:p w:rsidR="00E21D77" w:rsidRPr="00E21D77" w:rsidRDefault="00E939B5" w:rsidP="00DF672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NewRomanPSMT" w:hAnsi="TimesNewRomanPSMT" w:cs="TimesNewRomanPSMT"/>
          <w:sz w:val="24"/>
          <w:szCs w:val="24"/>
        </w:rPr>
      </w:pPr>
      <w:r w:rsidRPr="00E21D77">
        <w:rPr>
          <w:rFonts w:ascii="TimesNewRomanPSMT" w:hAnsi="TimesNewRomanPSMT" w:cs="TimesNewRomanPSMT"/>
          <w:color w:val="000000"/>
          <w:sz w:val="24"/>
          <w:szCs w:val="24"/>
        </w:rPr>
        <w:t xml:space="preserve">przesyłki listowe </w:t>
      </w:r>
      <w:r w:rsidR="00603BB3" w:rsidRPr="00E21D77">
        <w:rPr>
          <w:rFonts w:ascii="TimesNewRomanPSMT" w:hAnsi="TimesNewRomanPSMT" w:cs="TimesNewRomanPSMT"/>
          <w:color w:val="000000"/>
          <w:sz w:val="24"/>
          <w:szCs w:val="24"/>
        </w:rPr>
        <w:t>o gabarytach A lub B (do 2000g):</w:t>
      </w:r>
    </w:p>
    <w:p w:rsidR="00E21D77" w:rsidRPr="00E21D77" w:rsidRDefault="00E939B5" w:rsidP="00DF672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NewRomanPSMT" w:hAnsi="TimesNewRomanPSMT" w:cs="TimesNewRomanPSMT"/>
          <w:sz w:val="24"/>
          <w:szCs w:val="24"/>
        </w:rPr>
      </w:pPr>
      <w:r w:rsidRPr="00E21D77">
        <w:rPr>
          <w:rFonts w:ascii="TimesNewRomanPSMT" w:hAnsi="TimesNewRomanPSMT" w:cs="TimesNewRomanPSMT"/>
          <w:color w:val="000000"/>
          <w:sz w:val="24"/>
          <w:szCs w:val="24"/>
        </w:rPr>
        <w:t>zwykłe – przesyłki nierejestrowane w obrocie krajowym i zagranic</w:t>
      </w:r>
      <w:r w:rsidR="00E21D77">
        <w:rPr>
          <w:rFonts w:ascii="TimesNewRomanPSMT" w:hAnsi="TimesNewRomanPSMT" w:cs="TimesNewRomanPSMT"/>
          <w:color w:val="000000"/>
          <w:sz w:val="24"/>
          <w:szCs w:val="24"/>
        </w:rPr>
        <w:t>znym,</w:t>
      </w:r>
    </w:p>
    <w:p w:rsidR="00E21D77" w:rsidRPr="00E21D77" w:rsidRDefault="00E939B5" w:rsidP="00DF672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NewRomanPSMT" w:hAnsi="TimesNewRomanPSMT" w:cs="TimesNewRomanPSMT"/>
          <w:sz w:val="24"/>
          <w:szCs w:val="24"/>
        </w:rPr>
      </w:pPr>
      <w:r w:rsidRPr="00E21D77">
        <w:rPr>
          <w:rFonts w:ascii="TimesNewRomanPSMT" w:hAnsi="TimesNewRomanPSMT" w:cs="TimesNewRomanPSMT"/>
          <w:color w:val="000000"/>
          <w:sz w:val="24"/>
          <w:szCs w:val="24"/>
        </w:rPr>
        <w:t xml:space="preserve">priorytetowe – przesyłki nierejestrowane w </w:t>
      </w:r>
      <w:r w:rsidR="00E21D77">
        <w:rPr>
          <w:rFonts w:ascii="TimesNewRomanPSMT" w:hAnsi="TimesNewRomanPSMT" w:cs="TimesNewRomanPSMT"/>
          <w:color w:val="000000"/>
          <w:sz w:val="24"/>
          <w:szCs w:val="24"/>
        </w:rPr>
        <w:t>obrocie krajowym i zagranicznym,</w:t>
      </w:r>
    </w:p>
    <w:p w:rsidR="009F70A8" w:rsidRPr="009F70A8" w:rsidRDefault="00E939B5" w:rsidP="00DF672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NewRomanPSMT" w:hAnsi="TimesNewRomanPSMT" w:cs="TimesNewRomanPSMT"/>
          <w:sz w:val="24"/>
          <w:szCs w:val="24"/>
        </w:rPr>
      </w:pPr>
      <w:r w:rsidRPr="00E21D77">
        <w:rPr>
          <w:rFonts w:ascii="TimesNewRomanPSMT" w:hAnsi="TimesNewRomanPSMT" w:cs="TimesNewRomanPSMT"/>
          <w:color w:val="000000"/>
          <w:sz w:val="24"/>
          <w:szCs w:val="24"/>
        </w:rPr>
        <w:t>polecone z potwierdzeniem odbioru – przesyłki rejestrowane przyję</w:t>
      </w:r>
      <w:r w:rsidR="00603BB3" w:rsidRPr="00E21D77">
        <w:rPr>
          <w:rFonts w:ascii="TimesNewRomanPSMT" w:hAnsi="TimesNewRomanPSMT" w:cs="TimesNewRomanPSMT"/>
          <w:color w:val="000000"/>
          <w:sz w:val="24"/>
          <w:szCs w:val="24"/>
        </w:rPr>
        <w:t xml:space="preserve">te za potwierdzeniem </w:t>
      </w:r>
      <w:r w:rsidRPr="00E21D77">
        <w:rPr>
          <w:rFonts w:ascii="TimesNewRomanPSMT" w:hAnsi="TimesNewRomanPSMT" w:cs="TimesNewRomanPSMT"/>
          <w:color w:val="000000"/>
          <w:sz w:val="24"/>
          <w:szCs w:val="24"/>
        </w:rPr>
        <w:t>nadania i doręczane za zwrotnym potwierdzeniem odbioru w obrocie krajowy</w:t>
      </w:r>
      <w:r w:rsidR="00603BB3" w:rsidRPr="00E21D77">
        <w:rPr>
          <w:rFonts w:ascii="TimesNewRomanPSMT" w:hAnsi="TimesNewRomanPSMT" w:cs="TimesNewRomanPSMT"/>
          <w:color w:val="000000"/>
          <w:sz w:val="24"/>
          <w:szCs w:val="24"/>
        </w:rPr>
        <w:t>m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>,</w:t>
      </w:r>
    </w:p>
    <w:p w:rsidR="009F70A8" w:rsidRPr="009F70A8" w:rsidRDefault="00E939B5" w:rsidP="00DF672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NewRomanPSMT" w:hAnsi="TimesNewRomanPSMT" w:cs="TimesNewRomanPSMT"/>
          <w:sz w:val="24"/>
          <w:szCs w:val="24"/>
        </w:rPr>
      </w:pPr>
      <w:r w:rsidRPr="009F70A8">
        <w:rPr>
          <w:rFonts w:ascii="TimesNewRomanPSMT" w:hAnsi="TimesNewRomanPSMT" w:cs="TimesNewRomanPSMT"/>
          <w:color w:val="000000"/>
          <w:sz w:val="24"/>
          <w:szCs w:val="24"/>
        </w:rPr>
        <w:t>polecone priorytetowe z potwierdzeniem odbioru – przesyłki rejestrowane, przyjęte</w:t>
      </w:r>
      <w:r w:rsidR="00E21D77" w:rsidRPr="009F70A8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9F70A8">
        <w:rPr>
          <w:rFonts w:ascii="TimesNewRomanPSMT" w:hAnsi="TimesNewRomanPSMT" w:cs="TimesNewRomanPSMT"/>
          <w:color w:val="000000"/>
          <w:sz w:val="24"/>
          <w:szCs w:val="24"/>
        </w:rPr>
        <w:t>za potwierdzeniem nadania i doręczane za zwrotnym potwierdzeniem odbioru w obrocie</w:t>
      </w:r>
      <w:r w:rsidR="00E21D77" w:rsidRPr="009F70A8">
        <w:rPr>
          <w:rFonts w:ascii="TimesNewRomanPSMT" w:hAnsi="TimesNewRomanPSMT" w:cs="TimesNewRomanPSMT"/>
          <w:color w:val="000000"/>
          <w:sz w:val="24"/>
          <w:szCs w:val="24"/>
        </w:rPr>
        <w:t xml:space="preserve"> krajowym i zagranicznym,</w:t>
      </w:r>
    </w:p>
    <w:p w:rsidR="009F70A8" w:rsidRPr="009F70A8" w:rsidRDefault="00E939B5" w:rsidP="00DF672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NewRomanPSMT" w:hAnsi="TimesNewRomanPSMT" w:cs="TimesNewRomanPSMT"/>
          <w:sz w:val="24"/>
          <w:szCs w:val="24"/>
        </w:rPr>
      </w:pPr>
      <w:r w:rsidRPr="009F70A8">
        <w:rPr>
          <w:rFonts w:ascii="TimesNewRomanPSMT" w:hAnsi="TimesNewRomanPSMT" w:cs="TimesNewRomanPSMT"/>
          <w:color w:val="000000"/>
          <w:sz w:val="24"/>
          <w:szCs w:val="24"/>
        </w:rPr>
        <w:t xml:space="preserve">polecone – przesyłki rejestrowane w </w:t>
      </w:r>
      <w:r w:rsidR="00E21D77" w:rsidRPr="009F70A8">
        <w:rPr>
          <w:rFonts w:ascii="TimesNewRomanPSMT" w:hAnsi="TimesNewRomanPSMT" w:cs="TimesNewRomanPSMT"/>
          <w:color w:val="000000"/>
          <w:sz w:val="24"/>
          <w:szCs w:val="24"/>
        </w:rPr>
        <w:t>obrocie krajowym i zagranicznym,</w:t>
      </w:r>
    </w:p>
    <w:p w:rsidR="00E21D77" w:rsidRPr="009F70A8" w:rsidRDefault="00E939B5" w:rsidP="00DF672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NewRomanPSMT" w:hAnsi="TimesNewRomanPSMT" w:cs="TimesNewRomanPSMT"/>
          <w:sz w:val="24"/>
          <w:szCs w:val="24"/>
        </w:rPr>
      </w:pPr>
      <w:r w:rsidRPr="009F70A8">
        <w:rPr>
          <w:rFonts w:ascii="TimesNewRomanPSMT" w:hAnsi="TimesNewRomanPSMT" w:cs="TimesNewRomanPSMT"/>
          <w:color w:val="000000"/>
          <w:sz w:val="24"/>
          <w:szCs w:val="24"/>
        </w:rPr>
        <w:t xml:space="preserve">polecone priorytetowe – przesyłki rejestrowane w </w:t>
      </w:r>
      <w:r w:rsidR="00E21D77" w:rsidRPr="009F70A8">
        <w:rPr>
          <w:rFonts w:ascii="TimesNewRomanPSMT" w:hAnsi="TimesNewRomanPSMT" w:cs="TimesNewRomanPSMT"/>
          <w:color w:val="000000"/>
          <w:sz w:val="24"/>
          <w:szCs w:val="24"/>
        </w:rPr>
        <w:t>obrocie krajowym i zagranicznym,</w:t>
      </w:r>
    </w:p>
    <w:p w:rsidR="00E939B5" w:rsidRPr="00E21D77" w:rsidRDefault="00E939B5" w:rsidP="00DF672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E21D77">
        <w:rPr>
          <w:rFonts w:ascii="TimesNewRomanPSMT" w:hAnsi="TimesNewRomanPSMT" w:cs="TimesNewRomanPSMT"/>
          <w:color w:val="00000A"/>
          <w:sz w:val="24"/>
          <w:szCs w:val="24"/>
        </w:rPr>
        <w:t>paczki pocztowe do 10 kg (o wymiarach określonych w art. 45 ust. 1 pkt 1c Prawa</w:t>
      </w:r>
      <w:r w:rsidR="00E21D77">
        <w:rPr>
          <w:rFonts w:ascii="TimesNewRomanPSMT" w:hAnsi="TimesNewRomanPSMT" w:cs="TimesNewRomanPSMT"/>
          <w:color w:val="00000A"/>
          <w:sz w:val="24"/>
          <w:szCs w:val="24"/>
        </w:rPr>
        <w:t xml:space="preserve"> </w:t>
      </w:r>
      <w:r w:rsidRPr="00E21D77">
        <w:rPr>
          <w:rFonts w:ascii="TimesNewRomanPSMT" w:hAnsi="TimesNewRomanPSMT" w:cs="TimesNewRomanPSMT"/>
          <w:color w:val="00000A"/>
          <w:sz w:val="24"/>
          <w:szCs w:val="24"/>
        </w:rPr>
        <w:t>pocztowego o gabarytach A i B):</w:t>
      </w:r>
    </w:p>
    <w:p w:rsidR="00E939B5" w:rsidRDefault="00E939B5" w:rsidP="00DF6728">
      <w:p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NewRomanPSMT" w:hAnsi="TimesNewRomanPSMT" w:cs="TimesNewRomanPSMT"/>
          <w:color w:val="00000A"/>
          <w:sz w:val="24"/>
          <w:szCs w:val="24"/>
        </w:rPr>
      </w:pPr>
      <w:r>
        <w:rPr>
          <w:rFonts w:ascii="TimesNewRomanPSMT" w:hAnsi="TimesNewRomanPSMT" w:cs="TimesNewRomanPSMT"/>
          <w:color w:val="00000A"/>
          <w:sz w:val="24"/>
          <w:szCs w:val="24"/>
        </w:rPr>
        <w:t xml:space="preserve">a) </w:t>
      </w:r>
      <w:r w:rsidR="00DF6728">
        <w:rPr>
          <w:rFonts w:ascii="TimesNewRomanPSMT" w:hAnsi="TimesNewRomanPSMT" w:cs="TimesNewRomanPSMT"/>
          <w:color w:val="00000A"/>
          <w:sz w:val="24"/>
          <w:szCs w:val="24"/>
        </w:rPr>
        <w:tab/>
      </w:r>
      <w:r>
        <w:rPr>
          <w:rFonts w:ascii="TimesNewRomanPSMT" w:hAnsi="TimesNewRomanPSMT" w:cs="TimesNewRomanPSMT"/>
          <w:color w:val="00000A"/>
          <w:sz w:val="24"/>
          <w:szCs w:val="24"/>
        </w:rPr>
        <w:t>zwykłe - rejestrowane w obrocie krajowym i zagranicznym,</w:t>
      </w:r>
    </w:p>
    <w:p w:rsidR="00E939B5" w:rsidRDefault="00E939B5" w:rsidP="00DF6728">
      <w:pPr>
        <w:spacing w:after="0" w:line="240" w:lineRule="auto"/>
        <w:ind w:left="1134" w:hanging="425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b) </w:t>
      </w:r>
      <w:r w:rsidR="00DF6728">
        <w:rPr>
          <w:rFonts w:ascii="TimesNewRomanPSMT" w:hAnsi="TimesNewRomanPSMT" w:cs="TimesNewRomanPSMT"/>
          <w:color w:val="000000"/>
          <w:sz w:val="24"/>
          <w:szCs w:val="24"/>
        </w:rPr>
        <w:tab/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priorytetowe - rejestrowane w </w:t>
      </w:r>
      <w:r w:rsidR="0006221D">
        <w:rPr>
          <w:rFonts w:ascii="TimesNewRomanPSMT" w:hAnsi="TimesNewRomanPSMT" w:cs="TimesNewRomanPSMT"/>
          <w:color w:val="000000"/>
          <w:sz w:val="24"/>
          <w:szCs w:val="24"/>
        </w:rPr>
        <w:t>obrocie krajowym i zagranicznym,</w:t>
      </w:r>
    </w:p>
    <w:p w:rsidR="00E939B5" w:rsidRPr="00E939B5" w:rsidRDefault="009F70A8" w:rsidP="00DF6728">
      <w:pPr>
        <w:spacing w:after="0" w:line="240" w:lineRule="auto"/>
        <w:ind w:left="284" w:hanging="284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4. W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ymiary nadawanych przesyłek pocztowych będą zgodne z Rozporządzeniem Ministra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Infrastruktury w tym zakresie, tj. :</w:t>
      </w:r>
    </w:p>
    <w:p w:rsidR="00E939B5" w:rsidRPr="00E939B5" w:rsidRDefault="009F70A8" w:rsidP="00DF6728">
      <w:pPr>
        <w:spacing w:after="0" w:line="240" w:lineRule="auto"/>
        <w:ind w:left="709" w:hanging="425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</w:t>
      </w:r>
      <w:r w:rsidR="00DF6728">
        <w:rPr>
          <w:rFonts w:ascii="TimesNewRomanPSMT" w:hAnsi="TimesNewRomanPSMT" w:cs="TimesNewRomanPSMT"/>
          <w:color w:val="000000"/>
          <w:sz w:val="24"/>
          <w:szCs w:val="24"/>
        </w:rPr>
        <w:tab/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GABARYT A:</w:t>
      </w:r>
    </w:p>
    <w:p w:rsidR="00E939B5" w:rsidRPr="00E939B5" w:rsidRDefault="00E939B5" w:rsidP="00DF6728">
      <w:pPr>
        <w:spacing w:after="0" w:line="240" w:lineRule="auto"/>
        <w:ind w:left="709" w:hanging="1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 xml:space="preserve">MINIMUM – wymiary strony adresowej nie mogą być mniejsze niż 90 x 140 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>mm,</w:t>
      </w:r>
    </w:p>
    <w:p w:rsidR="009F70A8" w:rsidRDefault="00E939B5" w:rsidP="0006221D">
      <w:pPr>
        <w:spacing w:after="0" w:line="240" w:lineRule="auto"/>
        <w:ind w:left="709" w:hanging="1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MAKSIMUM – żaden z wymiarów nie może przekroczyć : wysokości 20 mm,</w:t>
      </w:r>
      <w:r w:rsidR="0006221D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dłu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>gości 325 mm, szerokości 230 mm,</w:t>
      </w:r>
    </w:p>
    <w:p w:rsidR="00E939B5" w:rsidRPr="009F70A8" w:rsidRDefault="00E939B5" w:rsidP="00DF6728">
      <w:pPr>
        <w:pStyle w:val="Akapitzlist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9F70A8">
        <w:rPr>
          <w:rFonts w:ascii="TimesNewRomanPSMT" w:hAnsi="TimesNewRomanPSMT" w:cs="TimesNewRomanPSMT"/>
          <w:color w:val="000000"/>
          <w:sz w:val="24"/>
          <w:szCs w:val="24"/>
        </w:rPr>
        <w:t>GABARYT B:</w:t>
      </w:r>
    </w:p>
    <w:p w:rsidR="00E939B5" w:rsidRPr="00E939B5" w:rsidRDefault="00E939B5" w:rsidP="00DF6728">
      <w:pPr>
        <w:spacing w:after="0" w:line="240" w:lineRule="auto"/>
        <w:ind w:left="709" w:hanging="1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MINIMUM – jeśli choć jeden z wymiarów przekracza wysokość (grubość) 20 mm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lub dług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>ość 325 mm lub szerokość 230 mm,</w:t>
      </w:r>
    </w:p>
    <w:p w:rsidR="00E939B5" w:rsidRPr="00E939B5" w:rsidRDefault="00E939B5" w:rsidP="00DF6728">
      <w:pPr>
        <w:spacing w:after="0" w:line="240" w:lineRule="auto"/>
        <w:ind w:left="709" w:hanging="1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MAKSIMUM – długość + szerokość + wysokość nie może przekraczać 900 mm,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największy z wymiarów (długo</w:t>
      </w:r>
      <w:r w:rsidR="0006221D">
        <w:rPr>
          <w:rFonts w:ascii="TimesNewRomanPSMT" w:hAnsi="TimesNewRomanPSMT" w:cs="TimesNewRomanPSMT"/>
          <w:color w:val="000000"/>
          <w:sz w:val="24"/>
          <w:szCs w:val="24"/>
        </w:rPr>
        <w:t>ść) nie może przekroczyć 600 mm.</w:t>
      </w:r>
    </w:p>
    <w:p w:rsidR="00E939B5" w:rsidRPr="00E939B5" w:rsidRDefault="009F70A8" w:rsidP="00DF6728">
      <w:pPr>
        <w:spacing w:after="0" w:line="240" w:lineRule="auto"/>
        <w:ind w:left="284" w:hanging="284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5. W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ymiary paczek pocztowych:</w:t>
      </w:r>
    </w:p>
    <w:p w:rsidR="00E939B5" w:rsidRPr="00E939B5" w:rsidRDefault="009F70A8" w:rsidP="00F2293F">
      <w:pPr>
        <w:spacing w:after="0" w:line="240" w:lineRule="auto"/>
        <w:ind w:left="709" w:hanging="425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</w:t>
      </w:r>
      <w:r w:rsidR="00F2293F">
        <w:rPr>
          <w:rFonts w:ascii="TimesNewRomanPSMT" w:hAnsi="TimesNewRomanPSMT" w:cs="TimesNewRomanPSMT"/>
          <w:color w:val="000000"/>
          <w:sz w:val="24"/>
          <w:szCs w:val="24"/>
        </w:rPr>
        <w:tab/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GABARYT A:</w:t>
      </w:r>
    </w:p>
    <w:p w:rsidR="00E939B5" w:rsidRPr="00E939B5" w:rsidRDefault="00E939B5" w:rsidP="00F2293F">
      <w:pPr>
        <w:spacing w:after="0" w:line="240" w:lineRule="auto"/>
        <w:ind w:left="709" w:hanging="1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 xml:space="preserve">MINIMUM – wymiary strony adresowej nie mogą być mniejsze niż 90 x 140 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>mm,</w:t>
      </w:r>
    </w:p>
    <w:p w:rsidR="00E939B5" w:rsidRPr="00E939B5" w:rsidRDefault="00E939B5" w:rsidP="00F2293F">
      <w:pPr>
        <w:spacing w:after="0" w:line="240" w:lineRule="auto"/>
        <w:ind w:left="709" w:hanging="1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MAKSIMUM – żaden z wymiarów nie może przekroczyć : długość 600 mm,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szerokość 500 mm, wysokość 300 mm;</w:t>
      </w:r>
    </w:p>
    <w:p w:rsidR="00E939B5" w:rsidRPr="009F70A8" w:rsidRDefault="00E939B5" w:rsidP="00F2293F">
      <w:pPr>
        <w:pStyle w:val="Akapitzlist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9F70A8">
        <w:rPr>
          <w:rFonts w:ascii="TimesNewRomanPSMT" w:hAnsi="TimesNewRomanPSMT" w:cs="TimesNewRomanPSMT"/>
          <w:color w:val="000000"/>
          <w:sz w:val="24"/>
          <w:szCs w:val="24"/>
        </w:rPr>
        <w:t>GABARYT B:</w:t>
      </w:r>
    </w:p>
    <w:p w:rsidR="00E939B5" w:rsidRPr="00E939B5" w:rsidRDefault="00E939B5" w:rsidP="00F2293F">
      <w:pPr>
        <w:spacing w:after="0" w:line="240" w:lineRule="auto"/>
        <w:ind w:left="709" w:hanging="1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E939B5"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MINIMUM – jeśli choć jeden z wymiarów przekracza długość 600 mm lub</w:t>
      </w:r>
      <w:r w:rsidR="00F2293F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szerokość 500 mm lub wysokość 300 mm;</w:t>
      </w:r>
    </w:p>
    <w:p w:rsidR="00E939B5" w:rsidRPr="00E939B5" w:rsidRDefault="00E939B5" w:rsidP="00F2293F">
      <w:pPr>
        <w:spacing w:after="0" w:line="240" w:lineRule="auto"/>
        <w:ind w:left="709" w:hanging="1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MAKSIMUM – suma długości i największego obwodu mierzonego w innym</w:t>
      </w:r>
      <w:r w:rsidR="00F2293F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kierunku niż długość – 3000 mm, przy czym największy wymiar nie może</w:t>
      </w:r>
      <w:r w:rsidR="00F2293F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przekroczyć 1500 mm;</w:t>
      </w:r>
    </w:p>
    <w:p w:rsidR="000136A4" w:rsidRPr="00E939B5" w:rsidRDefault="009F70A8" w:rsidP="000136A4">
      <w:pPr>
        <w:spacing w:after="0" w:line="240" w:lineRule="auto"/>
        <w:ind w:left="284" w:hanging="284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6</w:t>
      </w:r>
      <w:r w:rsidR="00F2293F">
        <w:rPr>
          <w:rFonts w:ascii="TimesNewRomanPSMT" w:hAnsi="TimesNewRomanPSMT" w:cs="TimesNewRomanPSMT"/>
          <w:color w:val="000000"/>
          <w:sz w:val="24"/>
          <w:szCs w:val="24"/>
        </w:rPr>
        <w:t>.</w:t>
      </w:r>
      <w:r w:rsidR="00F2293F">
        <w:rPr>
          <w:rFonts w:ascii="TimesNewRomanPSMT" w:hAnsi="TimesNewRomanPSMT" w:cs="TimesNewRomanPSMT"/>
          <w:color w:val="000000"/>
          <w:sz w:val="24"/>
          <w:szCs w:val="24"/>
        </w:rPr>
        <w:tab/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 xml:space="preserve">Zakres zamówienia obejmuje </w:t>
      </w:r>
      <w:r w:rsidR="000136A4">
        <w:rPr>
          <w:rFonts w:ascii="TimesNewRomanPSMT" w:hAnsi="TimesNewRomanPSMT" w:cs="TimesNewRomanPSMT"/>
          <w:color w:val="000000"/>
          <w:sz w:val="24"/>
          <w:szCs w:val="24"/>
        </w:rPr>
        <w:t xml:space="preserve">także 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codzienne doręczanie ZPO (zwrotnego potwierdzenia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odbioru) i zwrotów przesyłek pocztowych do Zamawiającego po wyczerpaniu możliwości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="000136A4">
        <w:rPr>
          <w:rFonts w:ascii="TimesNewRomanPSMT" w:hAnsi="TimesNewRomanPSMT" w:cs="TimesNewRomanPSMT"/>
          <w:color w:val="000000"/>
          <w:sz w:val="24"/>
          <w:szCs w:val="24"/>
        </w:rPr>
        <w:t>ich dor</w:t>
      </w:r>
      <w:r w:rsidR="0004576A">
        <w:rPr>
          <w:rFonts w:ascii="TimesNewRomanPSMT" w:hAnsi="TimesNewRomanPSMT" w:cs="TimesNewRomanPSMT"/>
          <w:color w:val="000000"/>
          <w:sz w:val="24"/>
          <w:szCs w:val="24"/>
        </w:rPr>
        <w:t>ęczenia odbiorcy oraz przekazy pocztowe</w:t>
      </w:r>
      <w:r w:rsidR="000136A4">
        <w:rPr>
          <w:rFonts w:ascii="TimesNewRomanPSMT" w:hAnsi="TimesNewRomanPSMT" w:cs="TimesNewRomanPSMT"/>
          <w:color w:val="000000"/>
          <w:sz w:val="24"/>
          <w:szCs w:val="24"/>
        </w:rPr>
        <w:t xml:space="preserve"> w obrocie krajowym.</w:t>
      </w:r>
    </w:p>
    <w:p w:rsidR="00E939B5" w:rsidRPr="00E939B5" w:rsidRDefault="009F70A8" w:rsidP="00DF6728">
      <w:pPr>
        <w:spacing w:after="0" w:line="240" w:lineRule="auto"/>
        <w:ind w:left="284" w:hanging="284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7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. Zamawiający zobowiązuje się do:</w:t>
      </w:r>
    </w:p>
    <w:p w:rsidR="00E939B5" w:rsidRPr="00E939B5" w:rsidRDefault="00E939B5" w:rsidP="00F2293F">
      <w:pPr>
        <w:spacing w:after="0" w:line="240" w:lineRule="auto"/>
        <w:ind w:left="709" w:hanging="425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 xml:space="preserve">1) </w:t>
      </w:r>
      <w:r w:rsidR="00F2293F">
        <w:rPr>
          <w:rFonts w:ascii="TimesNewRomanPSMT" w:hAnsi="TimesNewRomanPSMT" w:cs="TimesNewRomanPSMT"/>
          <w:color w:val="000000"/>
          <w:sz w:val="24"/>
          <w:szCs w:val="24"/>
        </w:rPr>
        <w:tab/>
      </w: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prawidłowego adresowania nadawanych przesyłek, zgodnie z powszechnie</w:t>
      </w:r>
      <w:r w:rsidR="00F2293F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obowią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>zującymi normami w tym zakresie,</w:t>
      </w:r>
    </w:p>
    <w:p w:rsidR="00E939B5" w:rsidRDefault="00E939B5" w:rsidP="00F2293F">
      <w:pPr>
        <w:spacing w:after="0" w:line="240" w:lineRule="auto"/>
        <w:ind w:left="709" w:hanging="425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2) sporządzania zestawień dla przesyłek rejestrowych i zwykłych wg poszczególnych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kategorii wagowych sporządzonych dla celów rozliczeniowych w dwóch egzemplarzach,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z których oryginał będzie przeznaczony dla Wykonawcy a kopia dla Zamawiającego jako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potwierdzenie nadania danej partii przesyłek.</w:t>
      </w:r>
    </w:p>
    <w:p w:rsidR="00E939B5" w:rsidRPr="00E939B5" w:rsidRDefault="009F70A8" w:rsidP="00F2293F">
      <w:pPr>
        <w:spacing w:after="0" w:line="240" w:lineRule="auto"/>
        <w:ind w:left="284" w:hanging="284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8.</w:t>
      </w:r>
      <w:r>
        <w:rPr>
          <w:rFonts w:ascii="TimesNewRomanPSMT" w:hAnsi="TimesNewRomanPSMT" w:cs="TimesNewRomanPSMT"/>
          <w:color w:val="000000"/>
          <w:sz w:val="24"/>
          <w:szCs w:val="24"/>
        </w:rPr>
        <w:tab/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Podane ilości poszczególnych pozycji przesyłek wyszczególnionych w formularzu</w:t>
      </w:r>
      <w:r w:rsidR="00F2293F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cenowym, stanowiącym załącznik Nr 2 do SIWZ mają charakter szacunkowy. Określone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rodzaje i ilości poszczególnych przesyłek w ramach świadczonych usług mogą ulec zmianie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w zależności od potrzeb Zamawiającego. Zmniejszenie lub zwiększenie ilości przesyłek nie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stanowi zmiany umowy.</w:t>
      </w:r>
    </w:p>
    <w:p w:rsidR="00E939B5" w:rsidRPr="00E939B5" w:rsidRDefault="009F70A8" w:rsidP="00DF6728">
      <w:pPr>
        <w:spacing w:after="0" w:line="240" w:lineRule="auto"/>
        <w:ind w:left="284" w:hanging="284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9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 xml:space="preserve">. Rzeczywiste wynagrodzenie Wykonawcy stanowić będzie suma iloczynu ilości </w:t>
      </w:r>
      <w:r w:rsidR="00666235">
        <w:rPr>
          <w:rFonts w:ascii="TimesNewRomanPSMT" w:hAnsi="TimesNewRomanPSMT" w:cs="TimesNewRomanPSMT"/>
          <w:color w:val="000000"/>
          <w:sz w:val="24"/>
          <w:szCs w:val="24"/>
        </w:rPr>
        <w:t xml:space="preserve">usług 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poszczególnych rodzajów zrealizowanych w okresie rozliczeniowym i cen jednostkowych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za posz</w:t>
      </w:r>
      <w:r w:rsidR="00666235">
        <w:rPr>
          <w:rFonts w:ascii="TimesNewRomanPSMT" w:hAnsi="TimesNewRomanPSMT" w:cs="TimesNewRomanPSMT"/>
          <w:color w:val="000000"/>
          <w:sz w:val="24"/>
          <w:szCs w:val="24"/>
        </w:rPr>
        <w:t>czególne rodzaje usług</w:t>
      </w:r>
      <w:r w:rsidR="00C267EC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określonych w ofercie – załącznik Nr 2 do SIWZ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="00C267EC">
        <w:rPr>
          <w:rFonts w:ascii="TimesNewRomanPSMT" w:hAnsi="TimesNewRomanPSMT" w:cs="TimesNewRomanPSMT"/>
          <w:color w:val="000000"/>
          <w:sz w:val="24"/>
          <w:szCs w:val="24"/>
        </w:rPr>
        <w:t>na podstawie dokumentów określonych w umowie.</w:t>
      </w:r>
    </w:p>
    <w:p w:rsidR="00E939B5" w:rsidRPr="00E939B5" w:rsidRDefault="009F70A8" w:rsidP="00DF6728">
      <w:pPr>
        <w:spacing w:after="0" w:line="240" w:lineRule="auto"/>
        <w:ind w:left="284" w:hanging="284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10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 xml:space="preserve">. Ceny </w:t>
      </w:r>
      <w:r w:rsidR="00D965BE">
        <w:rPr>
          <w:rFonts w:ascii="TimesNewRomanPSMT" w:hAnsi="TimesNewRomanPSMT" w:cs="TimesNewRomanPSMT"/>
          <w:color w:val="000000"/>
          <w:sz w:val="24"/>
          <w:szCs w:val="24"/>
        </w:rPr>
        <w:t xml:space="preserve">jednostkowe 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podane pr</w:t>
      </w:r>
      <w:r w:rsidR="00C267EC">
        <w:rPr>
          <w:rFonts w:ascii="TimesNewRomanPSMT" w:hAnsi="TimesNewRomanPSMT" w:cs="TimesNewRomanPSMT"/>
          <w:color w:val="000000"/>
          <w:sz w:val="24"/>
          <w:szCs w:val="24"/>
        </w:rPr>
        <w:t xml:space="preserve">zez Wykonawcę w ofercie 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nie będą ulegały zmianie przez cały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okres obowiązywania umowy</w:t>
      </w:r>
      <w:r w:rsidR="003D48A5">
        <w:rPr>
          <w:rFonts w:ascii="TimesNewRomanPSMT" w:hAnsi="TimesNewRomanPSMT" w:cs="TimesNewRomanPSMT"/>
          <w:color w:val="000000"/>
          <w:sz w:val="24"/>
          <w:szCs w:val="24"/>
        </w:rPr>
        <w:t>,</w:t>
      </w:r>
      <w:r w:rsidR="00D965BE">
        <w:rPr>
          <w:rFonts w:ascii="TimesNewRomanPSMT" w:hAnsi="TimesNewRomanPSMT" w:cs="TimesNewRomanPSMT"/>
          <w:color w:val="000000"/>
          <w:sz w:val="24"/>
          <w:szCs w:val="24"/>
        </w:rPr>
        <w:t xml:space="preserve"> z zastrzeżeniem przypadku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:</w:t>
      </w:r>
    </w:p>
    <w:p w:rsidR="00E939B5" w:rsidRDefault="00D965BE" w:rsidP="00F2293F">
      <w:pPr>
        <w:spacing w:after="0" w:line="240" w:lineRule="auto"/>
        <w:ind w:left="709" w:hanging="425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 xml:space="preserve">) </w:t>
      </w:r>
      <w:r w:rsidR="00F2293F">
        <w:rPr>
          <w:rFonts w:ascii="TimesNewRomanPSMT" w:hAnsi="TimesNewRomanPSMT" w:cs="TimesNewRomanPSMT"/>
          <w:color w:val="000000"/>
          <w:sz w:val="24"/>
          <w:szCs w:val="24"/>
        </w:rPr>
        <w:tab/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zmiany cennika na powszechne usługi pocztowe, zatwierdzonego przez Prezesa Urzędu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Komunikacji Elektronicznej lub w sposób dopuszczony przez obowiązujące przepisy prawa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color w:val="000000"/>
          <w:sz w:val="24"/>
          <w:szCs w:val="24"/>
        </w:rPr>
        <w:t>pocztowego.</w:t>
      </w:r>
    </w:p>
    <w:p w:rsidR="00D965BE" w:rsidRPr="00E939B5" w:rsidRDefault="00D965BE" w:rsidP="00C267EC">
      <w:pPr>
        <w:spacing w:after="0" w:line="240" w:lineRule="auto"/>
        <w:ind w:left="284" w:hanging="284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11. </w:t>
      </w:r>
      <w:r w:rsidRPr="00D965BE">
        <w:rPr>
          <w:rFonts w:ascii="TimesNewRomanPSMT" w:hAnsi="TimesNewRomanPSMT" w:cs="TimesNewRomanPSMT"/>
          <w:color w:val="000000"/>
          <w:sz w:val="24"/>
          <w:szCs w:val="24"/>
        </w:rPr>
        <w:t xml:space="preserve">Jeżeli w trakcie obowiązywania </w:t>
      </w:r>
      <w:r>
        <w:rPr>
          <w:rFonts w:ascii="TimesNewRomanPSMT" w:hAnsi="TimesNewRomanPSMT" w:cs="TimesNewRomanPSMT"/>
          <w:color w:val="000000"/>
          <w:sz w:val="24"/>
          <w:szCs w:val="24"/>
        </w:rPr>
        <w:t>umowy</w:t>
      </w:r>
      <w:r w:rsidRPr="00D965BE">
        <w:rPr>
          <w:rFonts w:ascii="TimesNewRomanPSMT" w:hAnsi="TimesNewRomanPSMT" w:cs="TimesNewRomanPSMT"/>
          <w:color w:val="000000"/>
          <w:sz w:val="24"/>
          <w:szCs w:val="24"/>
        </w:rPr>
        <w:t xml:space="preserve"> nastąpi zmiana w zakresie podatku od towarów i usług, Zamawiający zobowiązuje się do uiszczenia opłaty powiększonej o podatek od towarów i usług według obowiązującej stawki.</w:t>
      </w:r>
    </w:p>
    <w:p w:rsidR="00E939B5" w:rsidRPr="00E939B5" w:rsidRDefault="00D965BE" w:rsidP="00DF6728">
      <w:pPr>
        <w:spacing w:after="0" w:line="240" w:lineRule="auto"/>
        <w:ind w:left="284" w:hanging="284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12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. Nadawanie przesyłek objętych przedmiotem zamówienia musi następować w dniu ich</w:t>
      </w:r>
      <w:r w:rsidR="00E939B5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odbioru przez Wykonawcę od Zamawiającego.</w:t>
      </w:r>
    </w:p>
    <w:p w:rsidR="00E939B5" w:rsidRDefault="00D965BE" w:rsidP="00DF6728">
      <w:pPr>
        <w:spacing w:after="0" w:line="240" w:lineRule="auto"/>
        <w:ind w:left="284" w:hanging="284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13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. Wykonawca będzie doręczał Zamawiającemu, pokwitowane przez adresata „potwierdzenie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odbioru" niezwłocznie po dokonaniu doręczenia przesyłki, nie później jednak, niż w ciągu 7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dni roboczych od dnia doręczenia.</w:t>
      </w:r>
    </w:p>
    <w:p w:rsidR="00F40FF2" w:rsidRPr="00E939B5" w:rsidRDefault="00F40FF2" w:rsidP="00FF6107">
      <w:pPr>
        <w:spacing w:after="0" w:line="240" w:lineRule="auto"/>
        <w:ind w:left="284" w:hanging="284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14. Przedmiot zamówienia będzie realizowany zg</w:t>
      </w:r>
      <w:bookmarkStart w:id="0" w:name="_GoBack"/>
      <w:bookmarkEnd w:id="0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odnie z projektem umowy, stanowiącym załącznik do SIWZ. </w:t>
      </w:r>
      <w:r w:rsidR="00FF6107">
        <w:rPr>
          <w:rFonts w:ascii="TimesNewRomanPSMT" w:hAnsi="TimesNewRomanPSMT" w:cs="TimesNewRomanPSMT"/>
          <w:color w:val="000000"/>
          <w:sz w:val="24"/>
          <w:szCs w:val="24"/>
        </w:rPr>
        <w:t>Załączniki do umowy - wzory: „Pocztowej książki nadawczej”, „Zestawienia</w:t>
      </w:r>
      <w:r w:rsidR="00FF6107" w:rsidRPr="00FF6107">
        <w:rPr>
          <w:rFonts w:ascii="TimesNewRomanPSMT" w:hAnsi="TimesNewRomanPSMT" w:cs="TimesNewRomanPSMT"/>
          <w:color w:val="000000"/>
          <w:sz w:val="24"/>
          <w:szCs w:val="24"/>
        </w:rPr>
        <w:t xml:space="preserve"> nadanych przesyłek listowych nierejestrowanych w ob</w:t>
      </w:r>
      <w:r w:rsidR="00FF6107">
        <w:rPr>
          <w:rFonts w:ascii="TimesNewRomanPSMT" w:hAnsi="TimesNewRomanPSMT" w:cs="TimesNewRomanPSMT"/>
          <w:color w:val="000000"/>
          <w:sz w:val="24"/>
          <w:szCs w:val="24"/>
        </w:rPr>
        <w:t>rocie krajowym i zagranicznym” oraz „Zestawienia</w:t>
      </w:r>
      <w:r w:rsidR="00FF6107" w:rsidRPr="00FF6107">
        <w:rPr>
          <w:rFonts w:ascii="TimesNewRomanPSMT" w:hAnsi="TimesNewRomanPSMT" w:cs="TimesNewRomanPSMT"/>
          <w:color w:val="000000"/>
          <w:sz w:val="24"/>
          <w:szCs w:val="24"/>
        </w:rPr>
        <w:t xml:space="preserve"> przesyłek przekazan</w:t>
      </w:r>
      <w:r w:rsidR="00FF6107">
        <w:rPr>
          <w:rFonts w:ascii="TimesNewRomanPSMT" w:hAnsi="TimesNewRomanPSMT" w:cs="TimesNewRomanPSMT"/>
          <w:color w:val="000000"/>
          <w:sz w:val="24"/>
          <w:szCs w:val="24"/>
        </w:rPr>
        <w:t>ych do przewozu Wykonawcy” będą obowiązywały zgodnie z wymaganiami Wykonawcy.</w:t>
      </w:r>
    </w:p>
    <w:p w:rsidR="00E939B5" w:rsidRPr="00E939B5" w:rsidRDefault="00FF6107" w:rsidP="00DF6728">
      <w:pPr>
        <w:spacing w:after="0" w:line="240" w:lineRule="auto"/>
        <w:ind w:left="284" w:hanging="284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15</w:t>
      </w:r>
      <w:r w:rsidR="00E939B5" w:rsidRPr="00E939B5">
        <w:rPr>
          <w:rFonts w:ascii="TimesNewRomanPSMT" w:hAnsi="TimesNewRomanPSMT" w:cs="TimesNewRomanPSMT"/>
          <w:color w:val="000000"/>
          <w:sz w:val="24"/>
          <w:szCs w:val="24"/>
        </w:rPr>
        <w:t>. Przedmiot zamówienia musi być realizowany zgodnie z przepisami:</w:t>
      </w:r>
    </w:p>
    <w:p w:rsidR="00E939B5" w:rsidRPr="00E939B5" w:rsidRDefault="00E939B5" w:rsidP="00F2293F">
      <w:pPr>
        <w:spacing w:after="0" w:line="240" w:lineRule="auto"/>
        <w:ind w:left="709" w:hanging="425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 xml:space="preserve">1) </w:t>
      </w:r>
      <w:r w:rsidR="00F2293F">
        <w:rPr>
          <w:rFonts w:ascii="TimesNewRomanPSMT" w:hAnsi="TimesNewRomanPSMT" w:cs="TimesNewRomanPSMT"/>
          <w:color w:val="000000"/>
          <w:sz w:val="24"/>
          <w:szCs w:val="24"/>
        </w:rPr>
        <w:tab/>
      </w: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Ustawy Prawo pocztowe z dnia 23 listopada 2012 roku ( Dz. U. z 2016 r. poz. 1113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 xml:space="preserve">z </w:t>
      </w:r>
      <w:proofErr w:type="spellStart"/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późn</w:t>
      </w:r>
      <w:proofErr w:type="spellEnd"/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. zm.)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>,</w:t>
      </w:r>
    </w:p>
    <w:p w:rsidR="00E939B5" w:rsidRPr="00E939B5" w:rsidRDefault="00E939B5" w:rsidP="00F2293F">
      <w:pPr>
        <w:spacing w:after="0" w:line="240" w:lineRule="auto"/>
        <w:ind w:left="709" w:hanging="425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 xml:space="preserve">2) </w:t>
      </w:r>
      <w:r w:rsidR="00F2293F">
        <w:rPr>
          <w:rFonts w:ascii="TimesNewRomanPSMT" w:hAnsi="TimesNewRomanPSMT" w:cs="TimesNewRomanPSMT"/>
          <w:color w:val="000000"/>
          <w:sz w:val="24"/>
          <w:szCs w:val="24"/>
        </w:rPr>
        <w:tab/>
      </w: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Rozporządzenia Ministra Administracji i Cyfryzacji z dnia 29 kwietnia 2013 r. w sprawie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warunków wykonywania usług powszechnych przez operatora wyznaczonego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(Dz. U. z 2013 r. poz. 545)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>,</w:t>
      </w:r>
    </w:p>
    <w:p w:rsidR="00E939B5" w:rsidRPr="00E939B5" w:rsidRDefault="00E939B5" w:rsidP="00F2293F">
      <w:pPr>
        <w:spacing w:after="0" w:line="240" w:lineRule="auto"/>
        <w:ind w:left="709" w:hanging="425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E939B5"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 xml:space="preserve">3) 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ab/>
      </w: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Rozporządzenia Ministra Administracji i Cyfryzacji z dnia 26 listopada 2013 r. w sprawie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reklamacji usługi pocztowe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>j (Dz. U. z 2013 r., poz. 1468),</w:t>
      </w:r>
    </w:p>
    <w:p w:rsidR="00E939B5" w:rsidRPr="00C267EC" w:rsidRDefault="00E939B5" w:rsidP="00C267EC">
      <w:pPr>
        <w:spacing w:after="0" w:line="240" w:lineRule="auto"/>
        <w:ind w:left="709" w:hanging="425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ab/>
      </w: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innych aktów prawnych związanych z realizacją usług będących przedmiotem</w:t>
      </w:r>
      <w:r w:rsidR="009F70A8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E939B5">
        <w:rPr>
          <w:rFonts w:ascii="TimesNewRomanPSMT" w:hAnsi="TimesNewRomanPSMT" w:cs="TimesNewRomanPSMT"/>
          <w:color w:val="000000"/>
          <w:sz w:val="24"/>
          <w:szCs w:val="24"/>
        </w:rPr>
        <w:t>niniejszego postępowania.</w:t>
      </w:r>
    </w:p>
    <w:sectPr w:rsidR="00E939B5" w:rsidRPr="00C267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43F2B"/>
    <w:multiLevelType w:val="hybridMultilevel"/>
    <w:tmpl w:val="3D00ADD2"/>
    <w:lvl w:ilvl="0" w:tplc="4C1E9D1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3D054C"/>
    <w:multiLevelType w:val="hybridMultilevel"/>
    <w:tmpl w:val="30FE066C"/>
    <w:lvl w:ilvl="0" w:tplc="DA82463E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CD639A"/>
    <w:multiLevelType w:val="hybridMultilevel"/>
    <w:tmpl w:val="0096D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8F1B44"/>
    <w:multiLevelType w:val="hybridMultilevel"/>
    <w:tmpl w:val="4434EE50"/>
    <w:lvl w:ilvl="0" w:tplc="A1AE0A1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CA4A3E"/>
    <w:multiLevelType w:val="hybridMultilevel"/>
    <w:tmpl w:val="C02499BA"/>
    <w:lvl w:ilvl="0" w:tplc="1EEEF5D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9B5"/>
    <w:rsid w:val="000136A4"/>
    <w:rsid w:val="0004576A"/>
    <w:rsid w:val="0006221D"/>
    <w:rsid w:val="00066AAC"/>
    <w:rsid w:val="001226CE"/>
    <w:rsid w:val="00171C82"/>
    <w:rsid w:val="003D48A5"/>
    <w:rsid w:val="00603BB3"/>
    <w:rsid w:val="00666235"/>
    <w:rsid w:val="009F70A8"/>
    <w:rsid w:val="00C267EC"/>
    <w:rsid w:val="00D965BE"/>
    <w:rsid w:val="00DC0A1E"/>
    <w:rsid w:val="00DF6728"/>
    <w:rsid w:val="00E21D77"/>
    <w:rsid w:val="00E939B5"/>
    <w:rsid w:val="00F2293F"/>
    <w:rsid w:val="00F40FF2"/>
    <w:rsid w:val="00FF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1D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1D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846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5915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r.kasprzyk</dc:creator>
  <cp:lastModifiedBy>Kowalski Ryszard</cp:lastModifiedBy>
  <cp:revision>19</cp:revision>
  <dcterms:created xsi:type="dcterms:W3CDTF">2017-06-19T12:51:00Z</dcterms:created>
  <dcterms:modified xsi:type="dcterms:W3CDTF">2017-06-29T20:40:00Z</dcterms:modified>
</cp:coreProperties>
</file>